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C348C" w14:textId="77777777" w:rsidR="00B96598" w:rsidRDefault="00000000">
      <w:pPr>
        <w:spacing w:after="60"/>
        <w:jc w:val="center"/>
      </w:pPr>
      <w:r>
        <w:rPr>
          <w:b/>
          <w:sz w:val="28"/>
          <w:szCs w:val="28"/>
        </w:rPr>
        <w:t>CALL FOR APPLICATIONS</w:t>
      </w:r>
    </w:p>
    <w:p w14:paraId="7748A85C" w14:textId="77777777" w:rsidR="00B96598" w:rsidRDefault="00000000">
      <w:pPr>
        <w:spacing w:after="240"/>
        <w:jc w:val="center"/>
      </w:pPr>
      <w:r>
        <w:rPr>
          <w:b/>
        </w:rPr>
        <w:t>BURNS LAKE VENTURE CORP. - BOARD OF DIRECTORS</w:t>
      </w:r>
    </w:p>
    <w:p w14:paraId="396FD8E5" w14:textId="77777777" w:rsidR="00B96598" w:rsidRDefault="00000000">
      <w:pPr>
        <w:spacing w:after="160"/>
      </w:pPr>
      <w:r>
        <w:t>The Village of Burns Lake is seeking experienced business leaders and community members to serve as directors on the Board of Burns Lake Venture Corp. (BLVC). This is an opportunity to provide strategic leadership and professional expertise to guide BLVC's economic development initiatives, including residential lot sales in the Village Heights subdivision and future community investment projects.</w:t>
      </w:r>
    </w:p>
    <w:p w14:paraId="12E08C41" w14:textId="77777777" w:rsidR="00B96598" w:rsidRDefault="00000000">
      <w:pPr>
        <w:spacing w:before="240" w:after="120"/>
      </w:pPr>
      <w:r>
        <w:rPr>
          <w:b/>
        </w:rPr>
        <w:t>ABOUT BURNS LAKE VENTURE CORP.</w:t>
      </w:r>
    </w:p>
    <w:p w14:paraId="4B7162E5" w14:textId="77777777" w:rsidR="00B96598" w:rsidRDefault="00000000">
      <w:pPr>
        <w:spacing w:after="160"/>
      </w:pPr>
      <w:r>
        <w:t>Burns Lake Venture Corp. is a corporation wholly owned by the Village of Burns Lake, established to advance economic development and strategic business activities that benefit the community. BLVC currently manages the sale of residential lots in the Village Heights subdivision and will pursue additional development and investment opportunities to support community prosperity.</w:t>
      </w:r>
    </w:p>
    <w:p w14:paraId="57EBB764" w14:textId="77777777" w:rsidR="00B96598" w:rsidRDefault="00000000">
      <w:pPr>
        <w:spacing w:before="240" w:after="120"/>
      </w:pPr>
      <w:r>
        <w:rPr>
          <w:b/>
        </w:rPr>
        <w:t>POSITIONS AVAILABLE</w:t>
      </w:r>
    </w:p>
    <w:p w14:paraId="08E76D1E" w14:textId="77777777" w:rsidR="00B96598" w:rsidRDefault="00000000">
      <w:pPr>
        <w:spacing w:after="160"/>
      </w:pPr>
      <w:r>
        <w:t>BLVC is recruiting 3-5 voting directors for the Board's initial appointments. Voting directors are responsible for strategic oversight, governance, and major business decisions of BLVC. Directors must be independent business leaders or professionals with relevant expertise - not Village staff or Council members.</w:t>
      </w:r>
    </w:p>
    <w:p w14:paraId="3151E00E" w14:textId="77777777" w:rsidR="00B96598" w:rsidRDefault="00000000">
      <w:pPr>
        <w:spacing w:before="240" w:after="120"/>
      </w:pPr>
      <w:r>
        <w:rPr>
          <w:b/>
        </w:rPr>
        <w:t>EXPERTISE WE'RE SEEKING</w:t>
      </w:r>
    </w:p>
    <w:p w14:paraId="2D0D4FDB" w14:textId="77777777" w:rsidR="00B96598" w:rsidRDefault="00000000">
      <w:pPr>
        <w:spacing w:after="160"/>
      </w:pPr>
      <w:r>
        <w:t>We are particularly interested in candidates with expertise in the following areas:</w:t>
      </w:r>
    </w:p>
    <w:p w14:paraId="72BD4512" w14:textId="77777777" w:rsidR="00B96598" w:rsidRDefault="00000000">
      <w:pPr>
        <w:numPr>
          <w:ilvl w:val="0"/>
          <w:numId w:val="15"/>
        </w:numPr>
        <w:spacing w:after="60"/>
      </w:pPr>
      <w:r>
        <w:rPr>
          <w:b/>
        </w:rPr>
        <w:t>Real Estate &amp; Development</w:t>
      </w:r>
      <w:r>
        <w:t xml:space="preserve"> - Property sales, land development, real estate transactions, or construction experience</w:t>
      </w:r>
    </w:p>
    <w:p w14:paraId="620FAC70" w14:textId="77777777" w:rsidR="00B96598" w:rsidRDefault="00000000">
      <w:pPr>
        <w:numPr>
          <w:ilvl w:val="0"/>
          <w:numId w:val="15"/>
        </w:numPr>
        <w:spacing w:after="60"/>
      </w:pPr>
      <w:r>
        <w:rPr>
          <w:b/>
        </w:rPr>
        <w:t>Finance &amp; Business</w:t>
      </w:r>
      <w:r>
        <w:t xml:space="preserve"> - Business management, financial planning, accounting, or corporate finance background</w:t>
      </w:r>
    </w:p>
    <w:p w14:paraId="0E5729EB" w14:textId="77777777" w:rsidR="00B96598" w:rsidRDefault="00000000">
      <w:pPr>
        <w:numPr>
          <w:ilvl w:val="0"/>
          <w:numId w:val="15"/>
        </w:numPr>
        <w:spacing w:after="60"/>
      </w:pPr>
      <w:r>
        <w:rPr>
          <w:b/>
        </w:rPr>
        <w:t>Business Leadership</w:t>
      </w:r>
      <w:r>
        <w:t xml:space="preserve"> - Entrepreneurial experience, business ownership, or senior management</w:t>
      </w:r>
    </w:p>
    <w:p w14:paraId="40EFDF0F" w14:textId="77777777" w:rsidR="00B96598" w:rsidRDefault="00000000">
      <w:pPr>
        <w:numPr>
          <w:ilvl w:val="0"/>
          <w:numId w:val="15"/>
        </w:numPr>
        <w:spacing w:after="60"/>
      </w:pPr>
      <w:r>
        <w:rPr>
          <w:b/>
        </w:rPr>
        <w:t>Legal &amp; Governance</w:t>
      </w:r>
      <w:r>
        <w:t xml:space="preserve"> - Corporate law, business law, or governance experience</w:t>
      </w:r>
    </w:p>
    <w:p w14:paraId="4D4D0F40" w14:textId="77777777" w:rsidR="00B96598" w:rsidRDefault="00000000">
      <w:pPr>
        <w:numPr>
          <w:ilvl w:val="0"/>
          <w:numId w:val="15"/>
        </w:numPr>
        <w:spacing w:after="60"/>
      </w:pPr>
      <w:r>
        <w:rPr>
          <w:b/>
        </w:rPr>
        <w:t>Community Knowledge</w:t>
      </w:r>
      <w:r>
        <w:t xml:space="preserve"> - Deep understanding of Burns Lake and local market</w:t>
      </w:r>
    </w:p>
    <w:p w14:paraId="204EEB0F" w14:textId="77777777" w:rsidR="00B96598" w:rsidRDefault="00000000">
      <w:pPr>
        <w:spacing w:after="160"/>
      </w:pPr>
      <w:r>
        <w:t>No formal Board experience required. We value practical professional expertise and commitment to community economic development.</w:t>
      </w:r>
    </w:p>
    <w:p w14:paraId="0E9C6C01" w14:textId="77777777" w:rsidR="00B96598" w:rsidRDefault="00000000">
      <w:pPr>
        <w:spacing w:before="240" w:after="120"/>
      </w:pPr>
      <w:r>
        <w:rPr>
          <w:b/>
        </w:rPr>
        <w:t>POSITION DETAILS</w:t>
      </w:r>
    </w:p>
    <w:p w14:paraId="21E815C4" w14:textId="77777777" w:rsidR="00B96598" w:rsidRDefault="00000000">
      <w:pPr>
        <w:spacing w:before="60" w:after="120"/>
      </w:pPr>
      <w:r>
        <w:rPr>
          <w:b/>
        </w:rPr>
        <w:t>ELIGIBILITY REQUIREMENTS:</w:t>
      </w:r>
    </w:p>
    <w:p w14:paraId="5F97CAE8" w14:textId="77777777" w:rsidR="00B96598" w:rsidRDefault="00000000">
      <w:pPr>
        <w:spacing w:after="160"/>
      </w:pPr>
      <w:r>
        <w:lastRenderedPageBreak/>
        <w:t>To be eligible to serve as a voting director on BLVC's Board, you must:</w:t>
      </w:r>
    </w:p>
    <w:p w14:paraId="5D5003CA" w14:textId="77777777" w:rsidR="00B96598" w:rsidRDefault="00000000">
      <w:pPr>
        <w:numPr>
          <w:ilvl w:val="0"/>
          <w:numId w:val="15"/>
        </w:numPr>
        <w:spacing w:after="60"/>
      </w:pPr>
      <w:r>
        <w:t>Be at least 18 years of age</w:t>
      </w:r>
    </w:p>
    <w:p w14:paraId="61AE5098" w14:textId="77777777" w:rsidR="00B96598" w:rsidRDefault="00000000">
      <w:pPr>
        <w:numPr>
          <w:ilvl w:val="0"/>
          <w:numId w:val="15"/>
        </w:numPr>
        <w:spacing w:after="60"/>
      </w:pPr>
      <w:r>
        <w:t>Not be an elected official of any level of government</w:t>
      </w:r>
    </w:p>
    <w:p w14:paraId="7756CCDA" w14:textId="77777777" w:rsidR="00B96598" w:rsidRDefault="00000000">
      <w:pPr>
        <w:numPr>
          <w:ilvl w:val="0"/>
          <w:numId w:val="15"/>
        </w:numPr>
        <w:spacing w:after="60"/>
      </w:pPr>
      <w:r>
        <w:t>Not be a current Village of Burns Lake employee</w:t>
      </w:r>
    </w:p>
    <w:p w14:paraId="57FDCE24" w14:textId="77777777" w:rsidR="00B96598" w:rsidRDefault="00000000">
      <w:pPr>
        <w:numPr>
          <w:ilvl w:val="0"/>
          <w:numId w:val="15"/>
        </w:numPr>
        <w:spacing w:after="60"/>
      </w:pPr>
      <w:r>
        <w:t>Not have a direct conflict of interest with BLVC</w:t>
      </w:r>
    </w:p>
    <w:p w14:paraId="3EDA1A2A" w14:textId="77777777" w:rsidR="00B96598" w:rsidRDefault="00000000">
      <w:pPr>
        <w:numPr>
          <w:ilvl w:val="0"/>
          <w:numId w:val="15"/>
        </w:numPr>
        <w:spacing w:after="60"/>
      </w:pPr>
      <w:r>
        <w:t>Not have an undischarged bankruptcy</w:t>
      </w:r>
    </w:p>
    <w:p w14:paraId="502A83FD" w14:textId="77777777" w:rsidR="00B96598" w:rsidRDefault="00000000">
      <w:pPr>
        <w:numPr>
          <w:ilvl w:val="0"/>
          <w:numId w:val="15"/>
        </w:numPr>
        <w:spacing w:after="60"/>
      </w:pPr>
      <w:r>
        <w:t>Not have been convicted of corporate-related criminal offences</w:t>
      </w:r>
    </w:p>
    <w:p w14:paraId="0A166CBC" w14:textId="77777777" w:rsidR="00B96598" w:rsidRDefault="00000000">
      <w:pPr>
        <w:numPr>
          <w:ilvl w:val="0"/>
          <w:numId w:val="15"/>
        </w:numPr>
        <w:spacing w:after="60"/>
      </w:pPr>
      <w:r>
        <w:t>Be able to commit 10-15 hours per month to Board service</w:t>
      </w:r>
    </w:p>
    <w:p w14:paraId="1F6D43E6" w14:textId="77777777" w:rsidR="006459C7" w:rsidRDefault="006459C7">
      <w:pPr>
        <w:spacing w:after="160"/>
      </w:pPr>
    </w:p>
    <w:p w14:paraId="19562A63" w14:textId="0FA74776" w:rsidR="00B96598" w:rsidRDefault="00000000">
      <w:pPr>
        <w:spacing w:after="160"/>
      </w:pPr>
      <w:r>
        <w:t>For complete eligibility details, see the Information Package.</w:t>
      </w:r>
    </w:p>
    <w:p w14:paraId="19A4D363" w14:textId="77777777" w:rsidR="00B96598" w:rsidRDefault="00000000">
      <w:pPr>
        <w:spacing w:after="120"/>
      </w:pPr>
      <w:r>
        <w:rPr>
          <w:b/>
        </w:rPr>
        <w:t xml:space="preserve">Term Length: </w:t>
      </w:r>
      <w:r>
        <w:t>Three (3) years, with opportunity for renewal</w:t>
      </w:r>
    </w:p>
    <w:p w14:paraId="634E3203" w14:textId="77777777" w:rsidR="00B96598" w:rsidRDefault="00000000">
      <w:pPr>
        <w:spacing w:after="120"/>
      </w:pPr>
      <w:r>
        <w:rPr>
          <w:b/>
        </w:rPr>
        <w:t xml:space="preserve">Meetings: </w:t>
      </w:r>
      <w:r>
        <w:t>6-8 Board meetings annually (typically monthly or bi-monthly)</w:t>
      </w:r>
    </w:p>
    <w:p w14:paraId="49E18E02" w14:textId="77777777" w:rsidR="00B96598" w:rsidRDefault="00000000">
      <w:pPr>
        <w:spacing w:after="120"/>
      </w:pPr>
      <w:r>
        <w:rPr>
          <w:b/>
        </w:rPr>
        <w:t xml:space="preserve">Time Commitment: </w:t>
      </w:r>
      <w:r>
        <w:t>Approximately 10-15 hours per month (meetings, preparation, committee work)</w:t>
      </w:r>
    </w:p>
    <w:p w14:paraId="6D11B24C" w14:textId="77777777" w:rsidR="00B96598" w:rsidRDefault="00000000">
      <w:pPr>
        <w:spacing w:after="120"/>
      </w:pPr>
      <w:r>
        <w:rPr>
          <w:b/>
        </w:rPr>
        <w:t xml:space="preserve">Meetings Per Diem: </w:t>
      </w:r>
      <w:r>
        <w:t>Directors will receive a meeting per diem to be determined by the Board and authorized through the Village's budget process during BLVC's startup phase. Once BLVC becomes self-sustaining financially, compensation will be funded from BLVC's operating revenues.</w:t>
      </w:r>
    </w:p>
    <w:p w14:paraId="5AF20A10" w14:textId="77777777" w:rsidR="00B96598" w:rsidRDefault="00000000">
      <w:pPr>
        <w:spacing w:after="120"/>
      </w:pPr>
      <w:r>
        <w:rPr>
          <w:b/>
        </w:rPr>
        <w:t xml:space="preserve">Insurance Protection: </w:t>
      </w:r>
      <w:r>
        <w:t>BLVC maintains Directors &amp; Officers liability insurance to protect directors from personal liability. Coverage details provided upon appointment.</w:t>
      </w:r>
    </w:p>
    <w:p w14:paraId="1278FCC7" w14:textId="77777777" w:rsidR="00B96598" w:rsidRDefault="00000000">
      <w:pPr>
        <w:spacing w:after="120"/>
      </w:pPr>
      <w:r>
        <w:rPr>
          <w:b/>
        </w:rPr>
        <w:t xml:space="preserve">Professional Expectations: </w:t>
      </w:r>
      <w:r>
        <w:t>80% meeting attendance required; active participation in Board governance; commitment to confidentiality and fiduciary duties</w:t>
      </w:r>
    </w:p>
    <w:p w14:paraId="46862686" w14:textId="77777777" w:rsidR="00B96598" w:rsidRDefault="00000000">
      <w:pPr>
        <w:spacing w:after="120"/>
      </w:pPr>
      <w:r>
        <w:rPr>
          <w:b/>
        </w:rPr>
        <w:t xml:space="preserve">Diversity &amp; Inclusion: </w:t>
      </w:r>
      <w:r>
        <w:t>We are committed to recruiting a Board reflecting the diversity of our community. We encourage applications from individuals of all backgrounds and perspectives.</w:t>
      </w:r>
    </w:p>
    <w:p w14:paraId="2380C06B" w14:textId="77777777" w:rsidR="00B96598" w:rsidRDefault="00000000">
      <w:pPr>
        <w:spacing w:before="240" w:after="120"/>
      </w:pPr>
      <w:r>
        <w:rPr>
          <w:b/>
        </w:rPr>
        <w:t>KEY RESPONSIBILITIES</w:t>
      </w:r>
    </w:p>
    <w:p w14:paraId="1D628544" w14:textId="77777777" w:rsidR="00B96598" w:rsidRDefault="00000000">
      <w:pPr>
        <w:numPr>
          <w:ilvl w:val="0"/>
          <w:numId w:val="15"/>
        </w:numPr>
        <w:spacing w:after="60"/>
      </w:pPr>
      <w:r>
        <w:t>Provide strategic oversight of BLVC's activities and business performance</w:t>
      </w:r>
    </w:p>
    <w:p w14:paraId="679F449D" w14:textId="77777777" w:rsidR="00B96598" w:rsidRDefault="00000000">
      <w:pPr>
        <w:numPr>
          <w:ilvl w:val="0"/>
          <w:numId w:val="15"/>
        </w:numPr>
        <w:spacing w:after="60"/>
      </w:pPr>
      <w:r>
        <w:t>Approve and monitor major financial decisions, budgets, and expenditures</w:t>
      </w:r>
    </w:p>
    <w:p w14:paraId="64181CBD" w14:textId="77777777" w:rsidR="00B96598" w:rsidRDefault="00000000">
      <w:pPr>
        <w:numPr>
          <w:ilvl w:val="0"/>
          <w:numId w:val="15"/>
        </w:numPr>
        <w:spacing w:after="60"/>
      </w:pPr>
      <w:r>
        <w:t>Approve real estate transactions, property dispositions, and business partnerships</w:t>
      </w:r>
    </w:p>
    <w:p w14:paraId="0C137979" w14:textId="77777777" w:rsidR="00B96598" w:rsidRDefault="00000000">
      <w:pPr>
        <w:numPr>
          <w:ilvl w:val="0"/>
          <w:numId w:val="15"/>
        </w:numPr>
        <w:spacing w:after="60"/>
      </w:pPr>
      <w:r>
        <w:t>Ensure compliance with legal requirements and fiduciary responsibilities</w:t>
      </w:r>
    </w:p>
    <w:p w14:paraId="6227BF44" w14:textId="77777777" w:rsidR="00B96598" w:rsidRDefault="00000000">
      <w:pPr>
        <w:numPr>
          <w:ilvl w:val="0"/>
          <w:numId w:val="15"/>
        </w:numPr>
        <w:spacing w:after="60"/>
      </w:pPr>
      <w:r>
        <w:t>Develop governance policies and procedures</w:t>
      </w:r>
    </w:p>
    <w:p w14:paraId="29E18944" w14:textId="77777777" w:rsidR="00B96598" w:rsidRDefault="00000000">
      <w:pPr>
        <w:numPr>
          <w:ilvl w:val="0"/>
          <w:numId w:val="15"/>
        </w:numPr>
        <w:spacing w:after="60"/>
      </w:pPr>
      <w:r>
        <w:t>Contribute specialized expertise to Board committees</w:t>
      </w:r>
    </w:p>
    <w:p w14:paraId="4C5BCF51" w14:textId="77777777" w:rsidR="00B96598" w:rsidRDefault="00000000">
      <w:pPr>
        <w:numPr>
          <w:ilvl w:val="0"/>
          <w:numId w:val="15"/>
        </w:numPr>
        <w:spacing w:after="60"/>
      </w:pPr>
      <w:r>
        <w:lastRenderedPageBreak/>
        <w:t>Report to Village Council (as shareholder) on BLVC's performance and strategic initiatives</w:t>
      </w:r>
    </w:p>
    <w:p w14:paraId="792D398E" w14:textId="77777777" w:rsidR="00B96598" w:rsidRDefault="00000000">
      <w:pPr>
        <w:spacing w:before="240" w:after="120"/>
      </w:pPr>
      <w:r>
        <w:rPr>
          <w:b/>
        </w:rPr>
        <w:t>HOW TO APPLY</w:t>
      </w:r>
    </w:p>
    <w:p w14:paraId="5705E256" w14:textId="77777777" w:rsidR="00B96598" w:rsidRDefault="00000000">
      <w:pPr>
        <w:spacing w:after="160"/>
      </w:pPr>
      <w:r>
        <w:t>Submit the following materials by August 28, 2026:</w:t>
      </w:r>
    </w:p>
    <w:p w14:paraId="17C8F0DC" w14:textId="77777777" w:rsidR="00B96598" w:rsidRDefault="00000000">
      <w:pPr>
        <w:numPr>
          <w:ilvl w:val="0"/>
          <w:numId w:val="15"/>
        </w:numPr>
        <w:spacing w:after="60"/>
      </w:pPr>
      <w:r>
        <w:t>Completed Director Application Form (fillable PDF, available below)</w:t>
      </w:r>
    </w:p>
    <w:p w14:paraId="12CCE5D1" w14:textId="77777777" w:rsidR="00B96598" w:rsidRDefault="00000000">
      <w:pPr>
        <w:numPr>
          <w:ilvl w:val="0"/>
          <w:numId w:val="15"/>
        </w:numPr>
        <w:spacing w:after="60"/>
      </w:pPr>
      <w:r>
        <w:t>Resume or CV (2 pages maximum) highlighting relevant professional experience and expertise</w:t>
      </w:r>
    </w:p>
    <w:p w14:paraId="599937C0" w14:textId="77777777" w:rsidR="00B96598" w:rsidRDefault="00000000">
      <w:pPr>
        <w:numPr>
          <w:ilvl w:val="0"/>
          <w:numId w:val="15"/>
        </w:numPr>
        <w:spacing w:after="60"/>
      </w:pPr>
      <w:r>
        <w:t>Cover Letter (1 page) explaining your interest and what you would contribute</w:t>
      </w:r>
    </w:p>
    <w:p w14:paraId="65FC9CC3" w14:textId="77777777" w:rsidR="00B96598" w:rsidRDefault="00000000">
      <w:pPr>
        <w:numPr>
          <w:ilvl w:val="0"/>
          <w:numId w:val="15"/>
        </w:numPr>
        <w:spacing w:after="60"/>
      </w:pPr>
      <w:r>
        <w:t>Professional References (2-3 references with name, title, email, phone - can be included in application form)</w:t>
      </w:r>
    </w:p>
    <w:p w14:paraId="2716C0C7" w14:textId="77777777" w:rsidR="00B96598" w:rsidRDefault="00000000">
      <w:pPr>
        <w:spacing w:before="240" w:after="120"/>
      </w:pPr>
      <w:r>
        <w:rPr>
          <w:b/>
        </w:rPr>
        <w:t>WHERE TO SUBMIT</w:t>
      </w:r>
    </w:p>
    <w:p w14:paraId="2EEE6743" w14:textId="77777777" w:rsidR="00B96598" w:rsidRDefault="00000000">
      <w:pPr>
        <w:spacing w:after="160"/>
      </w:pPr>
      <w:r>
        <w:t>Email completed application materials to:</w:t>
      </w:r>
    </w:p>
    <w:p w14:paraId="0AFC4E6F" w14:textId="77777777" w:rsidR="00B96598" w:rsidRDefault="00000000">
      <w:pPr>
        <w:spacing w:after="120"/>
      </w:pPr>
      <w:r>
        <w:rPr>
          <w:b/>
        </w:rPr>
        <w:t>Ryan Nitchie</w:t>
      </w:r>
      <w:r>
        <w:br/>
        <w:t>Chief Administrative Officer</w:t>
      </w:r>
      <w:r>
        <w:br/>
        <w:t>Village of Burns Lake</w:t>
      </w:r>
      <w:r>
        <w:br/>
        <w:t>Email: rnitchie@burnslake.ca</w:t>
      </w:r>
      <w:r>
        <w:br/>
        <w:t>Phone: 250-692-7587</w:t>
      </w:r>
    </w:p>
    <w:p w14:paraId="0C59AAAE" w14:textId="77777777" w:rsidR="00B96598" w:rsidRDefault="00000000">
      <w:pPr>
        <w:spacing w:after="120"/>
      </w:pPr>
      <w:r>
        <w:rPr>
          <w:b/>
        </w:rPr>
        <w:t xml:space="preserve">All materials must be received by: </w:t>
      </w:r>
      <w:r>
        <w:t>August 28, 2026</w:t>
      </w:r>
    </w:p>
    <w:p w14:paraId="66F58B15" w14:textId="77777777" w:rsidR="00B96598" w:rsidRDefault="00000000">
      <w:pPr>
        <w:spacing w:after="160"/>
      </w:pPr>
      <w:r>
        <w:t>Late applications may not be considered. You will receive confirmation of receipt.</w:t>
      </w:r>
    </w:p>
    <w:p w14:paraId="74E59578" w14:textId="77777777" w:rsidR="00B96598" w:rsidRDefault="00000000">
      <w:pPr>
        <w:spacing w:before="240" w:after="120"/>
      </w:pPr>
      <w:r>
        <w:rPr>
          <w:b/>
        </w:rPr>
        <w:t>INFORMATION PACKAGE &amp; APPLICATION FORM</w:t>
      </w:r>
    </w:p>
    <w:p w14:paraId="26A40B90" w14:textId="77777777" w:rsidR="00B96598" w:rsidRDefault="00000000">
      <w:pPr>
        <w:spacing w:after="160"/>
      </w:pPr>
      <w:r>
        <w:t>A comprehensive Information Package for prospective directors and the fillable Application Form (PDF) are available at:</w:t>
      </w:r>
    </w:p>
    <w:p w14:paraId="7E5C6D99" w14:textId="77777777" w:rsidR="00B96598" w:rsidRDefault="00000000">
      <w:pPr>
        <w:spacing w:after="120"/>
      </w:pPr>
      <w:r>
        <w:rPr>
          <w:b/>
        </w:rPr>
        <w:t xml:space="preserve">Website: </w:t>
      </w:r>
      <w:r>
        <w:t>www.burnslake.ca</w:t>
      </w:r>
    </w:p>
    <w:p w14:paraId="3AE58211" w14:textId="77777777" w:rsidR="00B96598" w:rsidRDefault="00000000">
      <w:pPr>
        <w:spacing w:after="160"/>
      </w:pPr>
      <w:r>
        <w:t>The Information Package includes:</w:t>
      </w:r>
    </w:p>
    <w:p w14:paraId="11BB86D8" w14:textId="77777777" w:rsidR="00B96598" w:rsidRDefault="00000000">
      <w:pPr>
        <w:numPr>
          <w:ilvl w:val="0"/>
          <w:numId w:val="15"/>
        </w:numPr>
        <w:spacing w:after="60"/>
      </w:pPr>
      <w:r>
        <w:t>Detailed information about BLVC governance and operations</w:t>
      </w:r>
    </w:p>
    <w:p w14:paraId="6230B694" w14:textId="77777777" w:rsidR="00B96598" w:rsidRDefault="00000000">
      <w:pPr>
        <w:numPr>
          <w:ilvl w:val="0"/>
          <w:numId w:val="15"/>
        </w:numPr>
        <w:spacing w:after="60"/>
      </w:pPr>
      <w:r>
        <w:t>Board expectations and time commitment</w:t>
      </w:r>
    </w:p>
    <w:p w14:paraId="01D928C1" w14:textId="77777777" w:rsidR="00B96598" w:rsidRDefault="00000000">
      <w:pPr>
        <w:numPr>
          <w:ilvl w:val="0"/>
          <w:numId w:val="15"/>
        </w:numPr>
        <w:spacing w:after="60"/>
      </w:pPr>
      <w:r>
        <w:t>Descriptions of director roles and responsibilities</w:t>
      </w:r>
    </w:p>
    <w:p w14:paraId="02FD378E" w14:textId="77777777" w:rsidR="00B96598" w:rsidRDefault="00000000">
      <w:pPr>
        <w:numPr>
          <w:ilvl w:val="0"/>
          <w:numId w:val="15"/>
        </w:numPr>
        <w:spacing w:after="60"/>
      </w:pPr>
      <w:r>
        <w:t>Details about compensation and liability protection</w:t>
      </w:r>
    </w:p>
    <w:p w14:paraId="4748E1FC" w14:textId="77777777" w:rsidR="00B96598" w:rsidRDefault="00000000">
      <w:pPr>
        <w:numPr>
          <w:ilvl w:val="0"/>
          <w:numId w:val="15"/>
        </w:numPr>
        <w:spacing w:after="60"/>
      </w:pPr>
      <w:r>
        <w:t>Frequently asked questions</w:t>
      </w:r>
    </w:p>
    <w:p w14:paraId="52124F24" w14:textId="77777777" w:rsidR="00B96598" w:rsidRDefault="00000000">
      <w:pPr>
        <w:spacing w:after="160"/>
      </w:pPr>
      <w:r>
        <w:t>To request materials by email, contact: Ryan Nitchie at rnitchie@burnslake.ca or 250-692-7587</w:t>
      </w:r>
    </w:p>
    <w:p w14:paraId="2372FF08" w14:textId="77777777" w:rsidR="00B96598" w:rsidRDefault="00000000">
      <w:pPr>
        <w:spacing w:before="240" w:after="120"/>
      </w:pPr>
      <w:r>
        <w:rPr>
          <w:b/>
        </w:rPr>
        <w:lastRenderedPageBreak/>
        <w:t>RECRUITMENT TIMELINE</w:t>
      </w:r>
    </w:p>
    <w:p w14:paraId="0DAE9F6A" w14:textId="77777777" w:rsidR="00B96598" w:rsidRDefault="00000000">
      <w:pPr>
        <w:spacing w:after="120"/>
      </w:pPr>
      <w:r>
        <w:rPr>
          <w:b/>
        </w:rPr>
        <w:t xml:space="preserve">Applications close: </w:t>
      </w:r>
      <w:r>
        <w:t>August 28, 2026</w:t>
      </w:r>
    </w:p>
    <w:p w14:paraId="7F266040" w14:textId="77777777" w:rsidR="00B96598" w:rsidRDefault="00000000">
      <w:pPr>
        <w:spacing w:after="120"/>
      </w:pPr>
      <w:r>
        <w:rPr>
          <w:b/>
        </w:rPr>
        <w:t xml:space="preserve">Interviews conducted: </w:t>
      </w:r>
      <w:r>
        <w:t>September 7-9, 2026</w:t>
      </w:r>
    </w:p>
    <w:p w14:paraId="7E4760AC" w14:textId="77777777" w:rsidR="00B96598" w:rsidRDefault="00000000">
      <w:pPr>
        <w:spacing w:after="120"/>
      </w:pPr>
      <w:r>
        <w:rPr>
          <w:b/>
        </w:rPr>
        <w:t xml:space="preserve">Recommendations to Council: </w:t>
      </w:r>
      <w:r>
        <w:t>October 13, 2026</w:t>
      </w:r>
    </w:p>
    <w:p w14:paraId="13549635" w14:textId="77777777" w:rsidR="00B96598" w:rsidRDefault="00000000">
      <w:pPr>
        <w:spacing w:after="120"/>
      </w:pPr>
      <w:r>
        <w:rPr>
          <w:b/>
        </w:rPr>
        <w:t xml:space="preserve">Council approves appointments: </w:t>
      </w:r>
      <w:r>
        <w:t>October 13, 2026</w:t>
      </w:r>
    </w:p>
    <w:p w14:paraId="2F131C23" w14:textId="77777777" w:rsidR="00B96598" w:rsidRDefault="00000000">
      <w:pPr>
        <w:spacing w:after="120"/>
      </w:pPr>
      <w:r>
        <w:rPr>
          <w:b/>
        </w:rPr>
        <w:t xml:space="preserve">First Board meeting: </w:t>
      </w:r>
      <w:r>
        <w:t>October/November 2026</w:t>
      </w:r>
    </w:p>
    <w:p w14:paraId="0B2B3CFD" w14:textId="77777777" w:rsidR="00B96598" w:rsidRDefault="00000000">
      <w:pPr>
        <w:spacing w:after="160"/>
      </w:pPr>
      <w:r>
        <w:t>(Timeline is subject to change at the discretion of the Village)</w:t>
      </w:r>
    </w:p>
    <w:p w14:paraId="14CF7A53" w14:textId="77777777" w:rsidR="00B96598" w:rsidRDefault="00000000">
      <w:pPr>
        <w:spacing w:before="240" w:after="120"/>
      </w:pPr>
      <w:r>
        <w:rPr>
          <w:b/>
        </w:rPr>
        <w:t>EQUAL OPPORTUNITY &amp; DIVERSITY</w:t>
      </w:r>
    </w:p>
    <w:p w14:paraId="76946F68" w14:textId="77777777" w:rsidR="00B96598" w:rsidRDefault="00000000">
      <w:pPr>
        <w:spacing w:after="160"/>
      </w:pPr>
      <w:r>
        <w:t>Burns Lake Venture Corp. is committed to recruiting a Board that reflects the diversity of the community it serves. We encourage applications from individuals of all backgrounds, ages, genders, ethnicities, and perspectives. Recruitment decisions are based on qualifications and merit, free from discrimination.</w:t>
      </w:r>
    </w:p>
    <w:p w14:paraId="3782DDE5" w14:textId="77777777" w:rsidR="00B96598" w:rsidRDefault="00000000">
      <w:pPr>
        <w:spacing w:after="160"/>
      </w:pPr>
      <w:r>
        <w:t>If you have questions or require accommodation in the application process, please contact Ryan Nitchie at rnitchie@burnslake.ca or 250-692-7587.</w:t>
      </w:r>
    </w:p>
    <w:p w14:paraId="3287706F" w14:textId="77777777" w:rsidR="00B96598" w:rsidRDefault="00000000">
      <w:pPr>
        <w:spacing w:before="240" w:after="120"/>
      </w:pPr>
      <w:r>
        <w:rPr>
          <w:b/>
        </w:rPr>
        <w:t>For questions or more information:</w:t>
      </w:r>
    </w:p>
    <w:p w14:paraId="10F12ECA" w14:textId="77777777" w:rsidR="00B96598" w:rsidRDefault="00000000">
      <w:pPr>
        <w:spacing w:after="120"/>
      </w:pPr>
      <w:r>
        <w:t>Ryan Nitchie</w:t>
      </w:r>
      <w:r>
        <w:br/>
        <w:t>Chief Administrative Officer</w:t>
      </w:r>
      <w:r>
        <w:br/>
        <w:t>Village of Burns Lake</w:t>
      </w:r>
      <w:r>
        <w:br/>
        <w:t>rnitchie@burnslake.ca</w:t>
      </w:r>
      <w:r>
        <w:br/>
        <w:t>250-692-7587</w:t>
      </w:r>
      <w:r>
        <w:br/>
        <w:t>www.burnslake.ca</w:t>
      </w:r>
    </w:p>
    <w:sectPr w:rsidR="00B96598" w:rsidSect="00241F30">
      <w:headerReference w:type="default" r:id="rId7"/>
      <w:footerReference w:type="default" r:id="rId8"/>
      <w:pgSz w:w="12240" w:h="15840"/>
      <w:pgMar w:top="2774" w:right="1440" w:bottom="1271" w:left="1440" w:header="866" w:footer="5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58F32" w14:textId="77777777" w:rsidR="004F41EB" w:rsidRDefault="004F41EB" w:rsidP="00912176">
      <w:r>
        <w:separator/>
      </w:r>
    </w:p>
  </w:endnote>
  <w:endnote w:type="continuationSeparator" w:id="0">
    <w:p w14:paraId="1F8F3B1F" w14:textId="77777777" w:rsidR="004F41EB" w:rsidRDefault="004F41EB" w:rsidP="00912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4EA7" w14:textId="77777777" w:rsidR="007E5983" w:rsidRPr="000E06A0" w:rsidRDefault="002F558D" w:rsidP="007E5983">
    <w:pPr>
      <w:spacing w:line="360" w:lineRule="auto"/>
      <w:rPr>
        <w:rFonts w:ascii="Calibri" w:eastAsia="Times New Roman" w:hAnsi="Calibri" w:cs="Calibri"/>
        <w:color w:val="345C7D" w:themeColor="accent1"/>
        <w:sz w:val="16"/>
        <w:szCs w:val="16"/>
      </w:rPr>
    </w:pPr>
    <w:r>
      <w:rPr>
        <w:noProof/>
      </w:rPr>
      <w:drawing>
        <wp:anchor distT="0" distB="0" distL="114300" distR="114300" simplePos="0" relativeHeight="251661312" behindDoc="1" locked="0" layoutInCell="1" allowOverlap="1" wp14:anchorId="069EB697" wp14:editId="11CF6FC9">
          <wp:simplePos x="0" y="0"/>
          <wp:positionH relativeFrom="column">
            <wp:posOffset>4028552</wp:posOffset>
          </wp:positionH>
          <wp:positionV relativeFrom="paragraph">
            <wp:posOffset>85725</wp:posOffset>
          </wp:positionV>
          <wp:extent cx="2206315" cy="268493"/>
          <wp:effectExtent l="0" t="0" r="0" b="0"/>
          <wp:wrapNone/>
          <wp:docPr id="314324254" name="Picture 314324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25974" t="88772" r="25631" b="1776"/>
                  <a:stretch/>
                </pic:blipFill>
                <pic:spPr bwMode="auto">
                  <a:xfrm>
                    <a:off x="0" y="0"/>
                    <a:ext cx="2206315" cy="2684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01F7" w:rsidRPr="000E06A0">
      <w:rPr>
        <w:rFonts w:ascii="Calibri" w:eastAsia="Times New Roman" w:hAnsi="Calibri" w:cs="Calibri"/>
        <w:noProof/>
        <w:color w:val="345C7D" w:themeColor="accent1"/>
        <w:sz w:val="16"/>
        <w:szCs w:val="16"/>
      </w:rPr>
      <mc:AlternateContent>
        <mc:Choice Requires="wps">
          <w:drawing>
            <wp:anchor distT="0" distB="0" distL="114300" distR="114300" simplePos="0" relativeHeight="251659264" behindDoc="0" locked="0" layoutInCell="1" allowOverlap="1" wp14:anchorId="5E003CF2" wp14:editId="4A2F0254">
              <wp:simplePos x="0" y="0"/>
              <wp:positionH relativeFrom="column">
                <wp:posOffset>-220980</wp:posOffset>
              </wp:positionH>
              <wp:positionV relativeFrom="paragraph">
                <wp:posOffset>-24020</wp:posOffset>
              </wp:positionV>
              <wp:extent cx="83372" cy="348342"/>
              <wp:effectExtent l="0" t="0" r="5715" b="0"/>
              <wp:wrapNone/>
              <wp:docPr id="3" name="Rectangle 3"/>
              <wp:cNvGraphicFramePr/>
              <a:graphic xmlns:a="http://schemas.openxmlformats.org/drawingml/2006/main">
                <a:graphicData uri="http://schemas.microsoft.com/office/word/2010/wordprocessingShape">
                  <wps:wsp>
                    <wps:cNvSpPr/>
                    <wps:spPr>
                      <a:xfrm>
                        <a:off x="0" y="0"/>
                        <a:ext cx="83372" cy="348342"/>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796628" id="Rectangle 3" o:spid="_x0000_s1026" style="position:absolute;margin-left:-17.4pt;margin-top:-1.9pt;width:6.55pt;height:27.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" fillcolor="#049ebe [3206]" stroked="f" strokeweight="1pt"/>
          </w:pict>
        </mc:Fallback>
      </mc:AlternateContent>
    </w:r>
    <w:r w:rsidR="001D2186" w:rsidRPr="000E06A0">
      <w:rPr>
        <w:rFonts w:ascii="Calibri" w:eastAsia="Times New Roman" w:hAnsi="Calibri" w:cs="Calibri"/>
        <w:noProof/>
        <w:color w:val="345C7D" w:themeColor="accent1"/>
        <w:sz w:val="16"/>
        <w:szCs w:val="16"/>
      </w:rPr>
      <w:t>#15 3</w:t>
    </w:r>
    <w:r w:rsidR="001D2186" w:rsidRPr="000E06A0">
      <w:rPr>
        <w:rFonts w:ascii="Calibri" w:eastAsia="Times New Roman" w:hAnsi="Calibri" w:cs="Calibri"/>
        <w:noProof/>
        <w:color w:val="345C7D" w:themeColor="accent1"/>
        <w:sz w:val="16"/>
        <w:szCs w:val="16"/>
        <w:vertAlign w:val="superscript"/>
      </w:rPr>
      <w:t>rd</w:t>
    </w:r>
    <w:r w:rsidR="001D2186" w:rsidRPr="000E06A0">
      <w:rPr>
        <w:rFonts w:ascii="Calibri" w:eastAsia="Times New Roman" w:hAnsi="Calibri" w:cs="Calibri"/>
        <w:noProof/>
        <w:color w:val="345C7D" w:themeColor="accent1"/>
        <w:sz w:val="16"/>
        <w:szCs w:val="16"/>
      </w:rPr>
      <w:t xml:space="preserve"> Avenue, Burns Lake, BC. V0J 1E0</w:t>
    </w:r>
  </w:p>
  <w:p w14:paraId="1BFE24D4" w14:textId="77777777" w:rsidR="00912176" w:rsidRPr="000E06A0" w:rsidRDefault="001D2186" w:rsidP="007E5983">
    <w:pPr>
      <w:spacing w:line="360" w:lineRule="auto"/>
      <w:rPr>
        <w:rFonts w:ascii="Calibri" w:eastAsia="Times New Roman" w:hAnsi="Calibri" w:cs="Calibri"/>
        <w:color w:val="049EBE" w:themeColor="accent3"/>
        <w:sz w:val="16"/>
        <w:szCs w:val="16"/>
      </w:rPr>
    </w:pPr>
    <w:r w:rsidRPr="000E06A0">
      <w:rPr>
        <w:rFonts w:ascii="Calibri" w:eastAsia="Times New Roman" w:hAnsi="Calibri" w:cs="Calibri"/>
        <w:color w:val="049EBE" w:themeColor="accent3"/>
        <w:sz w:val="16"/>
        <w:szCs w:val="16"/>
      </w:rPr>
      <w:t>250-692-7587</w:t>
    </w:r>
    <w:r w:rsidR="007E5983" w:rsidRPr="000E06A0">
      <w:rPr>
        <w:rFonts w:ascii="Calibri" w:eastAsia="Times New Roman" w:hAnsi="Calibri" w:cs="Calibri"/>
        <w:color w:val="049EBE" w:themeColor="accent3"/>
        <w:sz w:val="16"/>
        <w:szCs w:val="16"/>
      </w:rPr>
      <w:t xml:space="preserve"> | </w:t>
    </w:r>
    <w:r w:rsidR="004011BF">
      <w:rPr>
        <w:rFonts w:ascii="Calibri" w:eastAsia="Times New Roman" w:hAnsi="Calibri" w:cs="Calibri"/>
        <w:color w:val="049EBE" w:themeColor="accent3"/>
        <w:sz w:val="16"/>
        <w:szCs w:val="16"/>
      </w:rPr>
      <w:t>village</w:t>
    </w:r>
    <w:r w:rsidRPr="000E06A0">
      <w:rPr>
        <w:rFonts w:ascii="Calibri" w:eastAsia="Times New Roman" w:hAnsi="Calibri" w:cs="Calibri"/>
        <w:color w:val="049EBE" w:themeColor="accent3"/>
        <w:sz w:val="16"/>
        <w:szCs w:val="16"/>
      </w:rPr>
      <w:t>@burnslake.ca</w:t>
    </w:r>
    <w:r w:rsidR="007E5983" w:rsidRPr="000E06A0">
      <w:rPr>
        <w:rFonts w:ascii="Calibri" w:eastAsia="Times New Roman" w:hAnsi="Calibri" w:cs="Calibri"/>
        <w:color w:val="049EBE" w:themeColor="accent3"/>
        <w:sz w:val="16"/>
        <w:szCs w:val="16"/>
      </w:rPr>
      <w:t xml:space="preserve"> | </w:t>
    </w:r>
    <w:r w:rsidRPr="000E06A0">
      <w:rPr>
        <w:rFonts w:ascii="Calibri" w:eastAsia="Times New Roman" w:hAnsi="Calibri" w:cs="Calibri"/>
        <w:color w:val="049EBE" w:themeColor="accent3"/>
        <w:sz w:val="16"/>
        <w:szCs w:val="16"/>
      </w:rPr>
      <w:t>burnslake.ca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2EB68" w14:textId="77777777" w:rsidR="004F41EB" w:rsidRDefault="004F41EB" w:rsidP="00912176">
      <w:r>
        <w:separator/>
      </w:r>
    </w:p>
  </w:footnote>
  <w:footnote w:type="continuationSeparator" w:id="0">
    <w:p w14:paraId="31A92B7D" w14:textId="77777777" w:rsidR="004F41EB" w:rsidRDefault="004F41EB" w:rsidP="00912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048A5" w14:textId="15089B49" w:rsidR="00912176" w:rsidRDefault="002F558D">
    <w:pPr>
      <w:pStyle w:val="Header"/>
    </w:pPr>
    <w:r>
      <w:rPr>
        <w:noProof/>
      </w:rPr>
      <w:drawing>
        <wp:anchor distT="0" distB="0" distL="114300" distR="114300" simplePos="0" relativeHeight="251658240" behindDoc="1" locked="0" layoutInCell="1" allowOverlap="1" wp14:anchorId="6FFDDD83" wp14:editId="7927CADF">
          <wp:simplePos x="0" y="0"/>
          <wp:positionH relativeFrom="column">
            <wp:posOffset>12700</wp:posOffset>
          </wp:positionH>
          <wp:positionV relativeFrom="paragraph">
            <wp:posOffset>70672</wp:posOffset>
          </wp:positionV>
          <wp:extent cx="1409700" cy="95611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r="19991" b="12911"/>
                  <a:stretch/>
                </pic:blipFill>
                <pic:spPr bwMode="auto">
                  <a:xfrm>
                    <a:off x="0" y="0"/>
                    <a:ext cx="1409700" cy="9561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344305"/>
    <w:multiLevelType w:val="hybridMultilevel"/>
    <w:tmpl w:val="900CA01A"/>
    <w:lvl w:ilvl="0" w:tplc="5F08198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7766B"/>
    <w:multiLevelType w:val="hybridMultilevel"/>
    <w:tmpl w:val="95B6D4B0"/>
    <w:lvl w:ilvl="0" w:tplc="CFF2003A">
      <w:start w:val="1"/>
      <w:numFmt w:val="bullet"/>
      <w:lvlText w:val=""/>
      <w:lvlJc w:val="left"/>
      <w:pPr>
        <w:ind w:left="720" w:hanging="360"/>
      </w:pPr>
      <w:rPr>
        <w:rFonts w:ascii="Symbol" w:hAnsi="Symbol" w:hint="default"/>
        <w:b w:val="0"/>
        <w:i w:val="0"/>
        <w:color w:val="518555" w:themeColor="accent2"/>
        <w:u w:val="no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A06976"/>
    <w:multiLevelType w:val="hybridMultilevel"/>
    <w:tmpl w:val="3A84505C"/>
    <w:lvl w:ilvl="0" w:tplc="DFB0F6AE">
      <w:start w:val="1"/>
      <w:numFmt w:val="bullet"/>
      <w:lvlText w:val=""/>
      <w:lvlJc w:val="left"/>
      <w:pPr>
        <w:ind w:left="720" w:hanging="360"/>
      </w:pPr>
      <w:rPr>
        <w:rFonts w:ascii="Symbol" w:hAnsi="Symbol" w:hint="default"/>
        <w:b w:val="0"/>
        <w:i w:val="0"/>
        <w:caps w:val="0"/>
        <w:strike w:val="0"/>
        <w:dstrike w:val="0"/>
        <w:vanish w:val="0"/>
        <w:color w:val="345C7D" w:themeColor="accent1"/>
        <w:sz w:val="20"/>
        <w:u w:val="none"/>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6CB3A7F"/>
    <w:multiLevelType w:val="hybridMultilevel"/>
    <w:tmpl w:val="95BA788A"/>
    <w:lvl w:ilvl="0" w:tplc="FEEEB98A">
      <w:start w:val="1"/>
      <w:numFmt w:val="bullet"/>
      <w:lvlText w:val=""/>
      <w:lvlJc w:val="left"/>
      <w:pPr>
        <w:ind w:left="720" w:hanging="360"/>
      </w:pPr>
      <w:rPr>
        <w:rFonts w:ascii="Symbol" w:hAnsi="Symbol" w:hint="default"/>
        <w:b w:val="0"/>
        <w:i w:val="0"/>
        <w:caps w:val="0"/>
        <w:strike w:val="0"/>
        <w:dstrike w:val="0"/>
        <w:vanish w:val="0"/>
        <w:color w:val="345C7D" w:themeColor="accent1"/>
        <w:u w:val="none"/>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75626CC"/>
    <w:multiLevelType w:val="hybridMultilevel"/>
    <w:tmpl w:val="47586E1C"/>
    <w:lvl w:ilvl="0" w:tplc="3F9254B2">
      <w:start w:val="1"/>
      <w:numFmt w:val="bullet"/>
      <w:lvlText w:val=""/>
      <w:lvlJc w:val="left"/>
      <w:pPr>
        <w:ind w:left="720" w:hanging="360"/>
      </w:pPr>
      <w:rPr>
        <w:rFonts w:ascii="Symbol" w:hAnsi="Symbol" w:hint="default"/>
        <w:color w:val="518555" w:themeColor="accent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8FE18BA"/>
    <w:multiLevelType w:val="hybridMultilevel"/>
    <w:tmpl w:val="A6523146"/>
    <w:lvl w:ilvl="0" w:tplc="510A3C22">
      <w:start w:val="1"/>
      <w:numFmt w:val="bullet"/>
      <w:lvlText w:val="»"/>
      <w:lvlJc w:val="left"/>
      <w:pPr>
        <w:ind w:left="720" w:hanging="360"/>
      </w:pPr>
      <w:rPr>
        <w:rFonts w:ascii="Arial" w:hAnsi="Arial" w:hint="default"/>
        <w:b w:val="0"/>
        <w:i w:val="0"/>
        <w:caps w:val="0"/>
        <w:strike w:val="0"/>
        <w:dstrike w:val="0"/>
        <w:vanish w:val="0"/>
        <w:color w:val="049EBE" w:themeColor="accent3"/>
        <w:sz w:val="20"/>
        <w:u w:val="none"/>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B6B0616"/>
    <w:multiLevelType w:val="hybridMultilevel"/>
    <w:tmpl w:val="4C9A36B6"/>
    <w:lvl w:ilvl="0" w:tplc="22CE930C">
      <w:start w:val="1"/>
      <w:numFmt w:val="bullet"/>
      <w:lvlText w:val=""/>
      <w:lvlJc w:val="left"/>
      <w:pPr>
        <w:ind w:left="720" w:hanging="360"/>
      </w:pPr>
      <w:rPr>
        <w:rFonts w:ascii="Symbol" w:hAnsi="Symbol" w:hint="default"/>
        <w:color w:val="518555" w:themeColor="accent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18A5C52"/>
    <w:multiLevelType w:val="hybridMultilevel"/>
    <w:tmpl w:val="1B84F1DC"/>
    <w:lvl w:ilvl="0" w:tplc="3F9254B2">
      <w:start w:val="1"/>
      <w:numFmt w:val="bullet"/>
      <w:lvlText w:val=""/>
      <w:lvlJc w:val="left"/>
      <w:pPr>
        <w:ind w:left="720" w:hanging="360"/>
      </w:pPr>
      <w:rPr>
        <w:rFonts w:ascii="Symbol" w:hAnsi="Symbol" w:hint="default"/>
        <w:color w:val="518555"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D86DBD"/>
    <w:multiLevelType w:val="hybridMultilevel"/>
    <w:tmpl w:val="5B1E1524"/>
    <w:lvl w:ilvl="0" w:tplc="08BA469E">
      <w:start w:val="1"/>
      <w:numFmt w:val="bullet"/>
      <w:lvlText w:val=""/>
      <w:lvlJc w:val="left"/>
      <w:pPr>
        <w:ind w:left="680" w:hanging="283"/>
      </w:pPr>
      <w:rPr>
        <w:rFonts w:ascii="Symbol" w:hAnsi="Symbol" w:hint="default"/>
        <w:color w:val="518555"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422958"/>
    <w:multiLevelType w:val="hybridMultilevel"/>
    <w:tmpl w:val="A2A6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DE7AD6"/>
    <w:multiLevelType w:val="hybridMultilevel"/>
    <w:tmpl w:val="5EA07A3C"/>
    <w:lvl w:ilvl="0" w:tplc="3F9254B2">
      <w:start w:val="1"/>
      <w:numFmt w:val="bullet"/>
      <w:lvlText w:val=""/>
      <w:lvlJc w:val="left"/>
      <w:pPr>
        <w:ind w:left="720" w:hanging="360"/>
      </w:pPr>
      <w:rPr>
        <w:rFonts w:ascii="Symbol" w:hAnsi="Symbol" w:hint="default"/>
        <w:color w:val="518555" w:themeColor="accent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E1220FE"/>
    <w:multiLevelType w:val="hybridMultilevel"/>
    <w:tmpl w:val="DDDE2E8C"/>
    <w:lvl w:ilvl="0" w:tplc="3F9254B2">
      <w:start w:val="1"/>
      <w:numFmt w:val="bullet"/>
      <w:lvlText w:val=""/>
      <w:lvlJc w:val="left"/>
      <w:pPr>
        <w:ind w:left="720" w:hanging="360"/>
      </w:pPr>
      <w:rPr>
        <w:rFonts w:ascii="Symbol" w:hAnsi="Symbol" w:hint="default"/>
        <w:b w:val="0"/>
        <w:i w:val="0"/>
        <w:caps w:val="0"/>
        <w:strike w:val="0"/>
        <w:dstrike w:val="0"/>
        <w:vanish w:val="0"/>
        <w:color w:val="518555" w:themeColor="accent2"/>
        <w:u w:val="none"/>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5D533A2"/>
    <w:multiLevelType w:val="hybridMultilevel"/>
    <w:tmpl w:val="1B367102"/>
    <w:lvl w:ilvl="0" w:tplc="3F9254B2">
      <w:start w:val="1"/>
      <w:numFmt w:val="bullet"/>
      <w:lvlText w:val=""/>
      <w:lvlJc w:val="left"/>
      <w:pPr>
        <w:ind w:left="720" w:hanging="360"/>
      </w:pPr>
      <w:rPr>
        <w:rFonts w:ascii="Symbol" w:hAnsi="Symbol" w:hint="default"/>
        <w:color w:val="518555" w:themeColor="accent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86C13D7"/>
    <w:multiLevelType w:val="hybridMultilevel"/>
    <w:tmpl w:val="ABD0BB2C"/>
    <w:lvl w:ilvl="0" w:tplc="3F9254B2">
      <w:start w:val="1"/>
      <w:numFmt w:val="bullet"/>
      <w:lvlText w:val=""/>
      <w:lvlJc w:val="left"/>
      <w:pPr>
        <w:ind w:left="720" w:hanging="360"/>
      </w:pPr>
      <w:rPr>
        <w:rFonts w:ascii="Symbol" w:hAnsi="Symbol" w:hint="default"/>
        <w:color w:val="518555" w:themeColor="accent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68125033">
    <w:abstractNumId w:val="10"/>
  </w:num>
  <w:num w:numId="2" w16cid:durableId="2134009786">
    <w:abstractNumId w:val="1"/>
  </w:num>
  <w:num w:numId="3" w16cid:durableId="185483002">
    <w:abstractNumId w:val="8"/>
  </w:num>
  <w:num w:numId="4" w16cid:durableId="1431900218">
    <w:abstractNumId w:val="9"/>
  </w:num>
  <w:num w:numId="5" w16cid:durableId="622879935">
    <w:abstractNumId w:val="0"/>
  </w:num>
  <w:num w:numId="6" w16cid:durableId="652836632">
    <w:abstractNumId w:val="13"/>
  </w:num>
  <w:num w:numId="7" w16cid:durableId="170949708">
    <w:abstractNumId w:val="14"/>
  </w:num>
  <w:num w:numId="8" w16cid:durableId="702175696">
    <w:abstractNumId w:val="7"/>
  </w:num>
  <w:num w:numId="9" w16cid:durableId="857037548">
    <w:abstractNumId w:val="5"/>
  </w:num>
  <w:num w:numId="10" w16cid:durableId="201213962">
    <w:abstractNumId w:val="11"/>
  </w:num>
  <w:num w:numId="11" w16cid:durableId="727803683">
    <w:abstractNumId w:val="2"/>
  </w:num>
  <w:num w:numId="12" w16cid:durableId="530453952">
    <w:abstractNumId w:val="4"/>
  </w:num>
  <w:num w:numId="13" w16cid:durableId="216942204">
    <w:abstractNumId w:val="12"/>
  </w:num>
  <w:num w:numId="14" w16cid:durableId="260720775">
    <w:abstractNumId w:val="3"/>
  </w:num>
  <w:num w:numId="15" w16cid:durableId="8567007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0NjS3MLIwNTIzMrFU0lEKTi0uzszPAykwrgUAQxdbTywAAAA="/>
  </w:docVars>
  <w:rsids>
    <w:rsidRoot w:val="00120EF9"/>
    <w:rsid w:val="0002210C"/>
    <w:rsid w:val="00030D48"/>
    <w:rsid w:val="000C5F50"/>
    <w:rsid w:val="000E06A0"/>
    <w:rsid w:val="000E5B59"/>
    <w:rsid w:val="000F5B71"/>
    <w:rsid w:val="00110B05"/>
    <w:rsid w:val="00120EF9"/>
    <w:rsid w:val="00144930"/>
    <w:rsid w:val="001558B4"/>
    <w:rsid w:val="001D2186"/>
    <w:rsid w:val="00202E15"/>
    <w:rsid w:val="002319B2"/>
    <w:rsid w:val="00241F30"/>
    <w:rsid w:val="002D6872"/>
    <w:rsid w:val="002F558D"/>
    <w:rsid w:val="0035585C"/>
    <w:rsid w:val="0035756C"/>
    <w:rsid w:val="0038502A"/>
    <w:rsid w:val="003A6846"/>
    <w:rsid w:val="003D44F9"/>
    <w:rsid w:val="003F5C3C"/>
    <w:rsid w:val="004011BF"/>
    <w:rsid w:val="00413872"/>
    <w:rsid w:val="004706B4"/>
    <w:rsid w:val="0049010D"/>
    <w:rsid w:val="004E17CB"/>
    <w:rsid w:val="004F41EB"/>
    <w:rsid w:val="004F48BE"/>
    <w:rsid w:val="00527813"/>
    <w:rsid w:val="005760D4"/>
    <w:rsid w:val="005C4614"/>
    <w:rsid w:val="006459C7"/>
    <w:rsid w:val="00646274"/>
    <w:rsid w:val="006711F3"/>
    <w:rsid w:val="00680211"/>
    <w:rsid w:val="006820EB"/>
    <w:rsid w:val="006B4C5B"/>
    <w:rsid w:val="006B7C51"/>
    <w:rsid w:val="006C3628"/>
    <w:rsid w:val="007021E1"/>
    <w:rsid w:val="0071035F"/>
    <w:rsid w:val="00725B51"/>
    <w:rsid w:val="00734E21"/>
    <w:rsid w:val="00755AB2"/>
    <w:rsid w:val="00775861"/>
    <w:rsid w:val="007A4B4F"/>
    <w:rsid w:val="007E5983"/>
    <w:rsid w:val="00912176"/>
    <w:rsid w:val="00962CD9"/>
    <w:rsid w:val="00A42386"/>
    <w:rsid w:val="00A6508B"/>
    <w:rsid w:val="00B1109E"/>
    <w:rsid w:val="00B32143"/>
    <w:rsid w:val="00B96598"/>
    <w:rsid w:val="00C73260"/>
    <w:rsid w:val="00C7468A"/>
    <w:rsid w:val="00D101F7"/>
    <w:rsid w:val="00D11B5A"/>
    <w:rsid w:val="00D37BAF"/>
    <w:rsid w:val="00DC0F18"/>
    <w:rsid w:val="00ED0136"/>
    <w:rsid w:val="00F60844"/>
    <w:rsid w:val="00F863FC"/>
    <w:rsid w:val="00F9152D"/>
    <w:rsid w:val="00FD3D73"/>
    <w:rsid w:val="00FF350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9719E"/>
  <w15:chartTrackingRefBased/>
  <w15:docId w15:val="{6E7E6B42-1C6A-45E6-ABBA-8E87D2B8E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2176"/>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912176"/>
    <w:pPr>
      <w:tabs>
        <w:tab w:val="center" w:pos="4680"/>
        <w:tab w:val="right" w:pos="9360"/>
      </w:tabs>
    </w:pPr>
  </w:style>
  <w:style w:type="character" w:customStyle="1" w:styleId="HeaderChar">
    <w:name w:val="Header Char"/>
    <w:basedOn w:val="DefaultParagraphFont"/>
    <w:link w:val="Header"/>
    <w:uiPriority w:val="99"/>
    <w:rsid w:val="00912176"/>
  </w:style>
  <w:style w:type="paragraph" w:styleId="Footer">
    <w:name w:val="footer"/>
    <w:basedOn w:val="Normal"/>
    <w:link w:val="FooterChar"/>
    <w:uiPriority w:val="99"/>
    <w:unhideWhenUsed/>
    <w:rsid w:val="00912176"/>
    <w:pPr>
      <w:tabs>
        <w:tab w:val="center" w:pos="4680"/>
        <w:tab w:val="right" w:pos="9360"/>
      </w:tabs>
    </w:pPr>
  </w:style>
  <w:style w:type="character" w:customStyle="1" w:styleId="FooterChar">
    <w:name w:val="Footer Char"/>
    <w:basedOn w:val="DefaultParagraphFont"/>
    <w:link w:val="Footer"/>
    <w:uiPriority w:val="99"/>
    <w:rsid w:val="00912176"/>
  </w:style>
  <w:style w:type="paragraph" w:styleId="BalloonText">
    <w:name w:val="Balloon Text"/>
    <w:basedOn w:val="Normal"/>
    <w:link w:val="BalloonTextChar"/>
    <w:uiPriority w:val="99"/>
    <w:semiHidden/>
    <w:unhideWhenUsed/>
    <w:rsid w:val="003A684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A6846"/>
    <w:rPr>
      <w:rFonts w:ascii="Times New Roman" w:hAnsi="Times New Roman" w:cs="Times New Roman"/>
      <w:sz w:val="18"/>
      <w:szCs w:val="18"/>
    </w:rPr>
  </w:style>
  <w:style w:type="character" w:styleId="Hyperlink">
    <w:name w:val="Hyperlink"/>
    <w:basedOn w:val="DefaultParagraphFont"/>
    <w:uiPriority w:val="99"/>
    <w:unhideWhenUsed/>
    <w:rsid w:val="001D2186"/>
    <w:rPr>
      <w:color w:val="049EBE" w:themeColor="hyperlink"/>
      <w:u w:val="single"/>
    </w:rPr>
  </w:style>
  <w:style w:type="character" w:styleId="UnresolvedMention">
    <w:name w:val="Unresolved Mention"/>
    <w:basedOn w:val="DefaultParagraphFont"/>
    <w:uiPriority w:val="99"/>
    <w:semiHidden/>
    <w:unhideWhenUsed/>
    <w:rsid w:val="001D2186"/>
    <w:rPr>
      <w:color w:val="605E5C"/>
      <w:shd w:val="clear" w:color="auto" w:fill="E1DFDD"/>
    </w:rPr>
  </w:style>
  <w:style w:type="character" w:styleId="PlaceholderText">
    <w:name w:val="Placeholder Text"/>
    <w:basedOn w:val="DefaultParagraphFont"/>
    <w:uiPriority w:val="99"/>
    <w:semiHidden/>
    <w:rsid w:val="00B1109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831404">
      <w:bodyDiv w:val="1"/>
      <w:marLeft w:val="0"/>
      <w:marRight w:val="0"/>
      <w:marTop w:val="0"/>
      <w:marBottom w:val="0"/>
      <w:divBdr>
        <w:top w:val="none" w:sz="0" w:space="0" w:color="auto"/>
        <w:left w:val="none" w:sz="0" w:space="0" w:color="auto"/>
        <w:bottom w:val="none" w:sz="0" w:space="0" w:color="auto"/>
        <w:right w:val="none" w:sz="0" w:space="0" w:color="auto"/>
      </w:divBdr>
    </w:div>
    <w:div w:id="75478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0100-0699_Administration\0230%20-%20Letters\0230-10%20Letters%20General\2025%20Letterhead%20template%20-%20Remember%20to%20rename%20your%20file.dotx" TargetMode="External"/></Relationships>
</file>

<file path=word/theme/theme1.xml><?xml version="1.0" encoding="utf-8"?>
<a:theme xmlns:a="http://schemas.openxmlformats.org/drawingml/2006/main" name="Office Theme">
  <a:themeElements>
    <a:clrScheme name="Burns Lake">
      <a:dk1>
        <a:srgbClr val="000000"/>
      </a:dk1>
      <a:lt1>
        <a:srgbClr val="FFFFFF"/>
      </a:lt1>
      <a:dk2>
        <a:srgbClr val="44546A"/>
      </a:dk2>
      <a:lt2>
        <a:srgbClr val="E7E6E6"/>
      </a:lt2>
      <a:accent1>
        <a:srgbClr val="345C7D"/>
      </a:accent1>
      <a:accent2>
        <a:srgbClr val="518555"/>
      </a:accent2>
      <a:accent3>
        <a:srgbClr val="049EBE"/>
      </a:accent3>
      <a:accent4>
        <a:srgbClr val="414041"/>
      </a:accent4>
      <a:accent5>
        <a:srgbClr val="858685"/>
      </a:accent5>
      <a:accent6>
        <a:srgbClr val="D1D2D1"/>
      </a:accent6>
      <a:hlink>
        <a:srgbClr val="049EBE"/>
      </a:hlink>
      <a:folHlink>
        <a:srgbClr val="049EB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2025 Letterhead template - Remember to rename your file</Template>
  <TotalTime>0</TotalTime>
  <Pages>4</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Hamilton</dc:creator>
  <cp:keywords/>
  <dc:description/>
  <cp:lastModifiedBy>Charles Hamilton</cp:lastModifiedBy>
  <cp:revision>2</cp:revision>
  <cp:lastPrinted>2020-10-21T19:31:00Z</cp:lastPrinted>
  <dcterms:created xsi:type="dcterms:W3CDTF">2026-07-18T20:15:00Z</dcterms:created>
  <dcterms:modified xsi:type="dcterms:W3CDTF">2026-07-18T20:15:00Z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55fc500a-8225-4548-884a-728d552b6127</vt:lpwstr>
  </property>
</Properties>
</file>